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F4" w:rsidRDefault="000812F4" w:rsidP="003B5A86">
      <w:pPr>
        <w:pStyle w:val="Sheela"/>
        <w:rPr>
          <w:rtl/>
        </w:rPr>
      </w:pPr>
      <w:r>
        <w:rPr>
          <w:rFonts w:hint="cs"/>
          <w:rtl/>
        </w:rPr>
        <w:t>בס"ד</w:t>
      </w:r>
    </w:p>
    <w:p w:rsidR="000812F4" w:rsidRPr="000812F4" w:rsidRDefault="000812F4" w:rsidP="003A136C">
      <w:pPr>
        <w:pStyle w:val="Sheela"/>
        <w:jc w:val="center"/>
        <w:rPr>
          <w:sz w:val="38"/>
          <w:szCs w:val="38"/>
          <w:u w:val="single"/>
          <w:rtl/>
        </w:rPr>
      </w:pPr>
      <w:r w:rsidRPr="000812F4">
        <w:rPr>
          <w:rFonts w:hint="cs"/>
          <w:sz w:val="38"/>
          <w:szCs w:val="38"/>
          <w:u w:val="single"/>
          <w:rtl/>
        </w:rPr>
        <w:t xml:space="preserve">שאלות </w:t>
      </w:r>
      <w:proofErr w:type="spellStart"/>
      <w:r w:rsidRPr="000812F4">
        <w:rPr>
          <w:rFonts w:hint="cs"/>
          <w:sz w:val="38"/>
          <w:szCs w:val="38"/>
          <w:u w:val="single"/>
          <w:rtl/>
        </w:rPr>
        <w:t>ממיצבים</w:t>
      </w:r>
      <w:proofErr w:type="spellEnd"/>
      <w:r w:rsidRPr="000812F4">
        <w:rPr>
          <w:rFonts w:hint="cs"/>
          <w:sz w:val="38"/>
          <w:szCs w:val="38"/>
          <w:u w:val="single"/>
          <w:rtl/>
        </w:rPr>
        <w:t xml:space="preserve"> </w:t>
      </w:r>
    </w:p>
    <w:p w:rsidR="000812F4" w:rsidRDefault="000812F4" w:rsidP="003B5A86">
      <w:pPr>
        <w:pStyle w:val="Sheela"/>
        <w:rPr>
          <w:rtl/>
        </w:rPr>
      </w:pPr>
    </w:p>
    <w:p w:rsidR="003B5A86" w:rsidRDefault="000812F4" w:rsidP="003B5A86">
      <w:pPr>
        <w:pStyle w:val="Sheela"/>
        <w:rPr>
          <w:rtl/>
        </w:rPr>
      </w:pPr>
      <w:r>
        <w:rPr>
          <w:rFonts w:hint="cs"/>
          <w:rtl/>
        </w:rPr>
        <w:t>מספרים:</w:t>
      </w:r>
    </w:p>
    <w:p w:rsidR="000812F4" w:rsidRPr="00D7300A" w:rsidRDefault="000812F4" w:rsidP="003B5A86">
      <w:pPr>
        <w:pStyle w:val="Sheela"/>
        <w:rPr>
          <w:rtl/>
        </w:rPr>
      </w:pPr>
    </w:p>
    <w:p w:rsidR="003B5A86" w:rsidRPr="00D7300A" w:rsidRDefault="003B5A86" w:rsidP="003B5A86">
      <w:pPr>
        <w:pStyle w:val="Sargel1"/>
        <w:rPr>
          <w:rtl/>
        </w:rPr>
      </w:pPr>
      <w:r w:rsidRPr="00D7300A">
        <w:rPr>
          <w:rFonts w:hint="cs"/>
          <w:rtl/>
        </w:rPr>
        <w:t>כתבו במילים את המספרים שבסוגריים. הקפידו על הצורה התקינה.</w:t>
      </w:r>
    </w:p>
    <w:p w:rsidR="003B5A86" w:rsidRPr="00D7300A" w:rsidRDefault="003B5A86" w:rsidP="003B5A86">
      <w:pPr>
        <w:pStyle w:val="Sargel2"/>
        <w:tabs>
          <w:tab w:val="left" w:pos="6340"/>
        </w:tabs>
        <w:spacing w:before="283"/>
        <w:rPr>
          <w:rtl/>
        </w:rPr>
      </w:pPr>
      <w:r w:rsidRPr="00D7300A">
        <w:rPr>
          <w:rFonts w:hint="cs"/>
          <w:rtl/>
        </w:rPr>
        <w:t>1.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במשך יום אחד יכולים לעבור ברחוב ראשי של עיר </w:t>
      </w:r>
      <w:r w:rsidRPr="000812F4">
        <w:rPr>
          <w:rFonts w:hint="cs"/>
          <w:u w:val="single" w:color="BFBFBF"/>
          <w:bdr w:val="single" w:sz="4" w:space="0" w:color="auto"/>
          <w:rtl/>
        </w:rPr>
        <w:t xml:space="preserve">                  </w:t>
      </w:r>
      <w:r w:rsidRPr="00AA1257">
        <w:rPr>
          <w:rFonts w:hint="cs"/>
          <w:u w:val="single" w:color="BFBFBF"/>
          <w:rtl/>
        </w:rPr>
        <w:t xml:space="preserve">           </w:t>
      </w:r>
      <w:r w:rsidRPr="00D7300A">
        <w:rPr>
          <w:rtl/>
        </w:rPr>
        <w:br/>
      </w:r>
      <w:r w:rsidRPr="00D7300A">
        <w:rPr>
          <w:sz w:val="24"/>
          <w:szCs w:val="24"/>
          <w:rtl/>
        </w:rPr>
        <w:tab/>
      </w:r>
      <w:r w:rsidRPr="00D7300A">
        <w:rPr>
          <w:rFonts w:hint="cs"/>
          <w:sz w:val="24"/>
          <w:szCs w:val="24"/>
          <w:rtl/>
        </w:rPr>
        <w:t xml:space="preserve">(19,000) </w:t>
      </w:r>
      <w:r w:rsidRPr="00D7300A">
        <w:rPr>
          <w:sz w:val="24"/>
          <w:szCs w:val="24"/>
          <w:rtl/>
        </w:rPr>
        <w:br/>
      </w:r>
      <w:r w:rsidRPr="00D7300A">
        <w:rPr>
          <w:rFonts w:hint="cs"/>
          <w:rtl/>
        </w:rPr>
        <w:t>כלי רכב.</w:t>
      </w:r>
      <w:r w:rsidRPr="00D7300A">
        <w:rPr>
          <w:rtl/>
        </w:rPr>
        <w:tab/>
      </w:r>
    </w:p>
    <w:p w:rsidR="003B5A86" w:rsidRPr="00D7300A" w:rsidRDefault="003B5A86" w:rsidP="003B5A86">
      <w:pPr>
        <w:pStyle w:val="Sargel2"/>
        <w:tabs>
          <w:tab w:val="left" w:pos="1160"/>
        </w:tabs>
        <w:rPr>
          <w:rtl/>
        </w:rPr>
      </w:pPr>
      <w:r w:rsidRPr="00D7300A">
        <w:rPr>
          <w:rFonts w:hint="cs"/>
          <w:rtl/>
        </w:rPr>
        <w:t>2.</w:t>
      </w:r>
      <w:r w:rsidRPr="00D7300A">
        <w:rPr>
          <w:rtl/>
        </w:rPr>
        <w:tab/>
      </w:r>
      <w:r w:rsidRPr="00D7300A">
        <w:rPr>
          <w:rFonts w:hint="cs"/>
          <w:rtl/>
        </w:rPr>
        <w:t>ל</w:t>
      </w:r>
      <w:r w:rsidRPr="00AA1257">
        <w:rPr>
          <w:rFonts w:hint="cs"/>
          <w:u w:val="single" w:color="BFBFBF"/>
          <w:rtl/>
        </w:rPr>
        <w:t xml:space="preserve">                           </w:t>
      </w:r>
      <w:r w:rsidRPr="00D7300A">
        <w:rPr>
          <w:rFonts w:hint="cs"/>
          <w:rtl/>
        </w:rPr>
        <w:t xml:space="preserve"> תלמידות ותלמידים יש אופניים.</w:t>
      </w:r>
      <w:r w:rsidRPr="00D7300A">
        <w:rPr>
          <w:rtl/>
        </w:rPr>
        <w:tab/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 </w:t>
      </w:r>
      <w:r w:rsidRPr="00D7300A">
        <w:rPr>
          <w:rtl/>
        </w:rPr>
        <w:tab/>
      </w:r>
      <w:r w:rsidRPr="00D7300A">
        <w:rPr>
          <w:rFonts w:hint="cs"/>
          <w:rtl/>
        </w:rPr>
        <w:t xml:space="preserve"> </w:t>
      </w:r>
      <w:r w:rsidRPr="00D7300A">
        <w:rPr>
          <w:rtl/>
        </w:rPr>
        <w:br/>
      </w:r>
      <w:r w:rsidRPr="00D7300A">
        <w:rPr>
          <w:rFonts w:hint="cs"/>
          <w:rtl/>
        </w:rPr>
        <w:t xml:space="preserve">             </w:t>
      </w:r>
      <w:r w:rsidRPr="00D7300A">
        <w:rPr>
          <w:rFonts w:hint="cs"/>
          <w:sz w:val="24"/>
          <w:szCs w:val="24"/>
          <w:rtl/>
        </w:rPr>
        <w:t>(21)</w:t>
      </w:r>
    </w:p>
    <w:p w:rsidR="006E57F8" w:rsidRDefault="00A83BB9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74310" cy="2619435"/>
                <wp:effectExtent l="0" t="0" r="21590" b="28575"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2619435"/>
                        </a:xfrm>
                        <a:prstGeom prst="roundRect">
                          <a:avLst>
                            <a:gd name="adj" fmla="val 8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3BB9" w:rsidRDefault="00A83BB9" w:rsidP="00A83BB9">
                            <w:pPr>
                              <w:pStyle w:val="Sargel1"/>
                              <w:spacing w:after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בישראל יש </w:t>
                            </w:r>
                            <w:r w:rsidRPr="006D4D48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גני חיות גדולים. אחד מגני החיות ממוקם ביער </w:t>
                            </w:r>
                          </w:p>
                          <w:p w:rsidR="00A83BB9" w:rsidRPr="00B426C9" w:rsidRDefault="00A83BB9" w:rsidP="00A83BB9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(6)</w:t>
                            </w:r>
                          </w:p>
                          <w:p w:rsidR="00A83BB9" w:rsidRDefault="00A83BB9" w:rsidP="00A83BB9">
                            <w:pPr>
                              <w:pStyle w:val="Sargel1"/>
                              <w:spacing w:before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בן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שמן, והאחרים ממוקמים ב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ערים שונות, בהן ירושלים, </w:t>
                            </w:r>
                          </w:p>
                          <w:p w:rsidR="00A83BB9" w:rsidRPr="00B41F0F" w:rsidRDefault="00A83BB9" w:rsidP="00A83BB9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A83BB9" w:rsidRPr="00B426C9" w:rsidRDefault="00A83BB9" w:rsidP="00A83BB9">
                            <w:pPr>
                              <w:pStyle w:val="Sargel1"/>
                              <w:spacing w:before="0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חיפה ורמת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>גן.</w:t>
                            </w:r>
                          </w:p>
                          <w:p w:rsidR="00A83BB9" w:rsidRDefault="00A83BB9" w:rsidP="00A83BB9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באחד מגני החיות הגדולים יש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חצרות עבור מינים שונים של </w:t>
                            </w:r>
                          </w:p>
                          <w:p w:rsidR="00A83BB9" w:rsidRPr="00B41F0F" w:rsidRDefault="00A83BB9" w:rsidP="00A83BB9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A83BB9" w:rsidRDefault="00A83BB9" w:rsidP="00A83BB9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קופים. בכל חצר יש </w:t>
                            </w:r>
                            <w:r w:rsidRPr="00B41F0F">
                              <w:rPr>
                                <w:rFonts w:hint="cs"/>
                                <w:u w:val="single" w:color="D9D9D9"/>
                                <w:rtl/>
                              </w:rPr>
                              <w:t xml:space="preserve">                    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 בורות מים עבור הקופים 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 xml:space="preserve">–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B426C9">
                              <w:rPr>
                                <w:rFonts w:hint="cs"/>
                                <w:rtl/>
                              </w:rPr>
                              <w:t xml:space="preserve">שתייה </w:t>
                            </w:r>
                          </w:p>
                          <w:p w:rsidR="00A83BB9" w:rsidRPr="00B41F0F" w:rsidRDefault="00A83BB9" w:rsidP="00A83BB9">
                            <w:pPr>
                              <w:pStyle w:val="Sargel1"/>
                              <w:spacing w:before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B426C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A83BB9" w:rsidRPr="00B426C9" w:rsidRDefault="00A83BB9" w:rsidP="00A83BB9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B426C9">
                              <w:rPr>
                                <w:rFonts w:hint="cs"/>
                                <w:rtl/>
                              </w:rPr>
                              <w:t>ולמשחק.</w:t>
                            </w:r>
                          </w:p>
                          <w:p w:rsidR="00A83BB9" w:rsidRDefault="00A83BB9" w:rsidP="00A83BB9">
                            <w:pPr>
                              <w:pStyle w:val="Sarge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מלבן מעוגל 8" o:spid="_x0000_s1026" style="width:415.3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">
                <v:textbox>
                  <w:txbxContent>
                    <w:p w:rsidR="00A83BB9" w:rsidRDefault="00A83BB9" w:rsidP="00A83BB9">
                      <w:pPr>
                        <w:pStyle w:val="Sargel1"/>
                        <w:spacing w:after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בישראל יש </w:t>
                      </w:r>
                      <w:r w:rsidRPr="006D4D48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גני חיות גדולים. אחד מגני החיות ממוקם ביער </w:t>
                      </w:r>
                    </w:p>
                    <w:p w:rsidR="00A83BB9" w:rsidRPr="00B426C9" w:rsidRDefault="00A83BB9" w:rsidP="00A83BB9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(6)</w:t>
                      </w:r>
                    </w:p>
                    <w:p w:rsidR="00A83BB9" w:rsidRDefault="00A83BB9" w:rsidP="00A83BB9">
                      <w:pPr>
                        <w:pStyle w:val="Sargel1"/>
                        <w:spacing w:before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בן</w:t>
                      </w: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שמן, והאחרים ממוקמים ב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ערים שונות, בהן ירושלים, </w:t>
                      </w:r>
                    </w:p>
                    <w:p w:rsidR="00A83BB9" w:rsidRPr="00B41F0F" w:rsidRDefault="00A83BB9" w:rsidP="00A83BB9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A83BB9" w:rsidRPr="00B426C9" w:rsidRDefault="00A83BB9" w:rsidP="00A83BB9">
                      <w:pPr>
                        <w:pStyle w:val="Sargel1"/>
                        <w:spacing w:before="0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חיפה ורמת</w:t>
                      </w: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Pr="00B426C9">
                        <w:rPr>
                          <w:rFonts w:hint="cs"/>
                          <w:rtl/>
                        </w:rPr>
                        <w:t>גן.</w:t>
                      </w:r>
                    </w:p>
                    <w:p w:rsidR="00A83BB9" w:rsidRDefault="00A83BB9" w:rsidP="00A83BB9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באחד מגני החיות הגדולים יש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חצרות עבור מינים שונים של </w:t>
                      </w:r>
                    </w:p>
                    <w:p w:rsidR="00A83BB9" w:rsidRPr="00B41F0F" w:rsidRDefault="00A83BB9" w:rsidP="00A83BB9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11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A83BB9" w:rsidRDefault="00A83BB9" w:rsidP="00A83BB9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 xml:space="preserve">קופים. בכל חצר יש </w:t>
                      </w:r>
                      <w:r w:rsidRPr="00B41F0F">
                        <w:rPr>
                          <w:rFonts w:hint="cs"/>
                          <w:u w:val="single" w:color="D9D9D9"/>
                          <w:rtl/>
                        </w:rPr>
                        <w:t xml:space="preserve">                    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 בורות מים עבור הקופים </w:t>
                      </w:r>
                      <w:r>
                        <w:rPr>
                          <w:rFonts w:hint="eastAsia"/>
                          <w:rtl/>
                        </w:rPr>
                        <w:t xml:space="preserve">– </w:t>
                      </w:r>
                      <w:r>
                        <w:rPr>
                          <w:rFonts w:hint="cs"/>
                          <w:rtl/>
                        </w:rPr>
                        <w:t>ל</w:t>
                      </w:r>
                      <w:r w:rsidRPr="00B426C9">
                        <w:rPr>
                          <w:rFonts w:hint="cs"/>
                          <w:rtl/>
                        </w:rPr>
                        <w:t xml:space="preserve">שתייה </w:t>
                      </w:r>
                    </w:p>
                    <w:p w:rsidR="00A83BB9" w:rsidRPr="00B41F0F" w:rsidRDefault="00A83BB9" w:rsidP="00A83BB9">
                      <w:pPr>
                        <w:pStyle w:val="Sargel1"/>
                        <w:spacing w:before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3</w:t>
                      </w:r>
                      <w:r w:rsidRPr="00B426C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A83BB9" w:rsidRPr="00B426C9" w:rsidRDefault="00A83BB9" w:rsidP="00A83BB9">
                      <w:pPr>
                        <w:pStyle w:val="Sargel1"/>
                        <w:rPr>
                          <w:rtl/>
                        </w:rPr>
                      </w:pPr>
                      <w:r w:rsidRPr="00B426C9">
                        <w:rPr>
                          <w:rFonts w:hint="cs"/>
                          <w:rtl/>
                        </w:rPr>
                        <w:t>ולמשחק.</w:t>
                      </w:r>
                    </w:p>
                    <w:p w:rsidR="00A83BB9" w:rsidRDefault="00A83BB9" w:rsidP="00A83BB9">
                      <w:pPr>
                        <w:pStyle w:val="Sargel1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A83BB9" w:rsidRDefault="00A83BB9" w:rsidP="00A83BB9">
      <w:pPr>
        <w:pStyle w:val="Sargel1"/>
        <w:rPr>
          <w:rtl/>
        </w:rPr>
      </w:pPr>
      <w:r w:rsidRPr="00873004">
        <w:rPr>
          <w:rFonts w:hint="cs"/>
          <w:rtl/>
        </w:rPr>
        <w:t>כתבו במילים את המספרים שבסוגריים.</w:t>
      </w:r>
    </w:p>
    <w:p w:rsidR="00A83BB9" w:rsidRPr="00873004" w:rsidRDefault="00A83BB9" w:rsidP="00A83BB9">
      <w:pPr>
        <w:pStyle w:val="Sargel1"/>
        <w:rPr>
          <w:rtl/>
        </w:rPr>
      </w:pPr>
    </w:p>
    <w:p w:rsidR="00A83BB9" w:rsidRDefault="00A83BB9" w:rsidP="00A83BB9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1.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 xml:space="preserve"> עונות בשנה.</w:t>
      </w:r>
    </w:p>
    <w:p w:rsidR="00A83BB9" w:rsidRPr="00873004" w:rsidRDefault="00A83BB9" w:rsidP="00A83BB9">
      <w:pPr>
        <w:pStyle w:val="Sargel2"/>
        <w:spacing w:before="0" w:after="0" w:line="240" w:lineRule="auto"/>
        <w:rPr>
          <w:rStyle w:val="DavidMFORegular"/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(4)</w:t>
      </w:r>
    </w:p>
    <w:p w:rsidR="00A83BB9" w:rsidRDefault="00A83BB9" w:rsidP="00A83BB9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2.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עברו רק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>שניות.</w:t>
      </w:r>
    </w:p>
    <w:p w:rsidR="00A83BB9" w:rsidRPr="00873004" w:rsidRDefault="00A83BB9" w:rsidP="00A83BB9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(3)</w:t>
      </w:r>
    </w:p>
    <w:p w:rsidR="00A83BB9" w:rsidRDefault="00A83BB9" w:rsidP="00A83BB9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3.</w:t>
      </w:r>
      <w:r w:rsidRPr="00AA169F">
        <w:rPr>
          <w:rtl/>
        </w:rPr>
        <w:tab/>
      </w:r>
      <w:r w:rsidRPr="00AA169F">
        <w:rPr>
          <w:rFonts w:hint="cs"/>
          <w:rtl/>
        </w:rPr>
        <w:t xml:space="preserve">בשנה 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 w:rsidRPr="00AA169F">
        <w:rPr>
          <w:rFonts w:hint="cs"/>
          <w:rtl/>
        </w:rPr>
        <w:t>שבועות.</w:t>
      </w:r>
    </w:p>
    <w:p w:rsidR="00A83BB9" w:rsidRPr="00873004" w:rsidRDefault="00A83BB9" w:rsidP="00A83BB9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 (52)</w:t>
      </w:r>
    </w:p>
    <w:p w:rsidR="00A83BB9" w:rsidRDefault="00A83BB9" w:rsidP="00A83BB9">
      <w:pPr>
        <w:pStyle w:val="Sargel2"/>
        <w:rPr>
          <w:rtl/>
        </w:rPr>
      </w:pPr>
      <w:r w:rsidRPr="00AA169F">
        <w:rPr>
          <w:rStyle w:val="DavidMFORegular"/>
          <w:rFonts w:hint="cs"/>
          <w:rtl/>
        </w:rPr>
        <w:t>4.</w:t>
      </w:r>
      <w:r w:rsidRPr="00AA169F">
        <w:rPr>
          <w:rtl/>
        </w:rPr>
        <w:tab/>
      </w:r>
      <w:r w:rsidRPr="00AA169F">
        <w:rPr>
          <w:rFonts w:hint="cs"/>
          <w:rtl/>
        </w:rPr>
        <w:t>העולם חולק ל</w:t>
      </w:r>
      <w:r>
        <w:rPr>
          <w:rFonts w:hint="cs"/>
          <w:rtl/>
        </w:rPr>
        <w:t>-</w:t>
      </w:r>
      <w:r w:rsidRPr="00AA169F">
        <w:rPr>
          <w:rStyle w:val="underline-30gray"/>
          <w:rFonts w:hint="cs"/>
          <w:rtl/>
        </w:rPr>
        <w:t xml:space="preserve">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Pr="00AA169F">
        <w:rPr>
          <w:rFonts w:hint="cs"/>
          <w:rtl/>
        </w:rPr>
        <w:t>פלחים.</w:t>
      </w:r>
    </w:p>
    <w:p w:rsidR="00A83BB9" w:rsidRPr="00873004" w:rsidRDefault="00A83BB9" w:rsidP="00A83BB9">
      <w:pPr>
        <w:pStyle w:val="Sargel2"/>
        <w:spacing w:before="0" w:after="0" w:line="240" w:lineRule="auto"/>
        <w:rPr>
          <w:color w:val="auto"/>
          <w:sz w:val="20"/>
          <w:szCs w:val="20"/>
          <w:rtl/>
        </w:rPr>
      </w:pPr>
      <w:r w:rsidRPr="00873004">
        <w:rPr>
          <w:rFonts w:hint="cs"/>
          <w:color w:val="auto"/>
          <w:sz w:val="20"/>
          <w:szCs w:val="20"/>
          <w:rtl/>
        </w:rPr>
        <w:t xml:space="preserve">                                                                            (24)</w:t>
      </w:r>
    </w:p>
    <w:p w:rsidR="00A83BB9" w:rsidRPr="00873004" w:rsidRDefault="00A83BB9" w:rsidP="00A83BB9">
      <w:pPr>
        <w:pStyle w:val="Sargel2"/>
        <w:rPr>
          <w:rtl/>
        </w:rPr>
      </w:pPr>
      <w:r w:rsidRPr="00873004">
        <w:rPr>
          <w:rStyle w:val="DavidMFORegular"/>
          <w:rFonts w:hint="cs"/>
          <w:rtl/>
        </w:rPr>
        <w:t>5.</w:t>
      </w:r>
      <w:r w:rsidRPr="00873004">
        <w:rPr>
          <w:rtl/>
        </w:rPr>
        <w:tab/>
      </w:r>
      <w:r w:rsidRPr="00873004">
        <w:rPr>
          <w:rFonts w:hint="cs"/>
          <w:rtl/>
        </w:rPr>
        <w:t xml:space="preserve">ברוסיה יש </w:t>
      </w:r>
      <w:r w:rsidRPr="008D30E2">
        <w:rPr>
          <w:rStyle w:val="underline-30gray"/>
          <w:rFonts w:hint="cs"/>
          <w:u w:val="single" w:color="D9D9D9"/>
          <w:rtl/>
        </w:rPr>
        <w:t xml:space="preserve">                     </w:t>
      </w:r>
      <w:r>
        <w:rPr>
          <w:rStyle w:val="underline-30gray"/>
          <w:rFonts w:hint="cs"/>
          <w:u w:val="single" w:color="D9D9D9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Pr="00873004">
        <w:rPr>
          <w:rFonts w:hint="cs"/>
          <w:rtl/>
        </w:rPr>
        <w:t>אזורי זמן.</w:t>
      </w:r>
    </w:p>
    <w:p w:rsidR="003B5A86" w:rsidRDefault="003B5A86">
      <w:pPr>
        <w:rPr>
          <w:rtl/>
        </w:rPr>
      </w:pPr>
    </w:p>
    <w:p w:rsidR="00486AEC" w:rsidRDefault="00486AEC">
      <w:pPr>
        <w:rPr>
          <w:rtl/>
        </w:rPr>
      </w:pPr>
    </w:p>
    <w:p w:rsidR="00486AEC" w:rsidRDefault="00486AEC" w:rsidP="00486AEC">
      <w:pPr>
        <w:pStyle w:val="Sargel1"/>
        <w:rPr>
          <w:rtl/>
        </w:rPr>
      </w:pPr>
      <w:r w:rsidRPr="008931E1">
        <w:rPr>
          <w:rFonts w:hint="cs"/>
          <w:rtl/>
        </w:rPr>
        <w:lastRenderedPageBreak/>
        <w:t>כתבו במילים את המספרים שבסוגריים.</w:t>
      </w:r>
    </w:p>
    <w:p w:rsidR="00486AEC" w:rsidRDefault="00486AEC" w:rsidP="00486AEC">
      <w:pPr>
        <w:pStyle w:val="Sargel1"/>
        <w:rPr>
          <w:rtl/>
        </w:rPr>
      </w:pPr>
    </w:p>
    <w:p w:rsidR="00486AEC" w:rsidRDefault="00486AEC" w:rsidP="00486AEC">
      <w:pPr>
        <w:pStyle w:val="Sargel1"/>
        <w:rPr>
          <w:rtl/>
        </w:rPr>
      </w:pPr>
      <w:r w:rsidRPr="008931E1">
        <w:rPr>
          <w:rFonts w:hint="cs"/>
          <w:rtl/>
        </w:rPr>
        <w:t>בשנת 2004 פקדו את חופי דרום מזרח אסיה גלי צונאמי. גל מים אדיר שטף א</w:t>
      </w:r>
      <w:r>
        <w:rPr>
          <w:rFonts w:hint="cs"/>
          <w:rtl/>
        </w:rPr>
        <w:t>ת</w:t>
      </w:r>
    </w:p>
    <w:p w:rsidR="00486AEC" w:rsidRDefault="00486AEC" w:rsidP="00486AEC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224790</wp:posOffset>
                </wp:positionV>
                <wp:extent cx="360045" cy="288290"/>
                <wp:effectExtent l="3175" t="3175" r="0" b="381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EC" w:rsidRPr="00684F06" w:rsidRDefault="00486AEC" w:rsidP="00486AEC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684F06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7" type="#_x0000_t202" style="position:absolute;left:0;text-align:left;margin-left:231.6pt;margin-top:17.7pt;width:28.35pt;height:2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" filled="f" stroked="f">
                <v:textbox>
                  <w:txbxContent>
                    <w:p w:rsidR="00486AEC" w:rsidRPr="00684F06" w:rsidRDefault="00486AEC" w:rsidP="00486AEC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684F06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8931E1">
        <w:rPr>
          <w:rFonts w:hint="cs"/>
          <w:rtl/>
        </w:rPr>
        <w:t>אזורי החוף באינדונזיה וב</w:t>
      </w:r>
      <w:r>
        <w:rPr>
          <w:rFonts w:hint="cs"/>
          <w:rtl/>
        </w:rPr>
        <w:t>-</w:t>
      </w:r>
      <w:r w:rsidRPr="00751C13">
        <w:rPr>
          <w:rFonts w:hint="cs"/>
          <w:u w:val="single" w:color="D9D9D9"/>
          <w:rtl/>
        </w:rPr>
        <w:t xml:space="preserve">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  </w:t>
      </w:r>
      <w:r w:rsidRPr="008931E1">
        <w:rPr>
          <w:rFonts w:hint="cs"/>
          <w:rtl/>
        </w:rPr>
        <w:t xml:space="preserve"> מ</w:t>
      </w:r>
      <w:r>
        <w:rPr>
          <w:rFonts w:hint="cs"/>
          <w:rtl/>
        </w:rPr>
        <w:t xml:space="preserve">דינות נוספות. גלי הצונאמי </w:t>
      </w:r>
    </w:p>
    <w:p w:rsidR="00486AEC" w:rsidRDefault="00486AEC" w:rsidP="00486AEC">
      <w:pPr>
        <w:pStyle w:val="Sargel1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234950</wp:posOffset>
                </wp:positionV>
                <wp:extent cx="360045" cy="288290"/>
                <wp:effectExtent l="0" t="3175" r="2540" b="381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EC" w:rsidRPr="009F5A6E" w:rsidRDefault="00486AEC" w:rsidP="00486AEC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36</w:t>
                            </w: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28" type="#_x0000_t202" style="position:absolute;left:0;text-align:left;margin-left:297.3pt;margin-top:18.5pt;width:28.35pt;height:22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" filled="f" stroked="f">
                <v:textbox>
                  <w:txbxContent>
                    <w:p w:rsidR="00486AEC" w:rsidRPr="009F5A6E" w:rsidRDefault="00486AEC" w:rsidP="00486AEC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36</w:t>
                      </w: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הגיעו </w:t>
      </w:r>
      <w:r w:rsidRPr="008931E1">
        <w:rPr>
          <w:rFonts w:hint="cs"/>
          <w:rtl/>
        </w:rPr>
        <w:t xml:space="preserve">לגובה של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</w:t>
      </w:r>
      <w:r w:rsidRPr="008931E1">
        <w:rPr>
          <w:rFonts w:hint="cs"/>
          <w:rtl/>
        </w:rPr>
        <w:t xml:space="preserve"> מטרים בחופי</w:t>
      </w:r>
      <w:r>
        <w:rPr>
          <w:rFonts w:hint="cs"/>
          <w:rtl/>
        </w:rPr>
        <w:t xml:space="preserve"> כמה מדינות. ממקום </w:t>
      </w:r>
    </w:p>
    <w:p w:rsidR="00486AEC" w:rsidRPr="008931E1" w:rsidRDefault="00486AEC" w:rsidP="00486AEC">
      <w:pPr>
        <w:pStyle w:val="Sargel1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234950</wp:posOffset>
                </wp:positionV>
                <wp:extent cx="360045" cy="288290"/>
                <wp:effectExtent l="2540" t="2540" r="0" b="44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0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EC" w:rsidRPr="009F5A6E" w:rsidRDefault="00486AEC" w:rsidP="00486AEC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  <w:r w:rsidRPr="009F5A6E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9" type="#_x0000_t202" style="position:absolute;left:0;text-align:left;margin-left:220.3pt;margin-top:18.5pt;width:28.35pt;height:2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" filled="f" stroked="f">
                <v:textbox>
                  <w:txbxContent>
                    <w:p w:rsidR="00486AEC" w:rsidRPr="009F5A6E" w:rsidRDefault="00486AEC" w:rsidP="00486AEC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  <w:rtl/>
                          <w:cs/>
                        </w:rPr>
                      </w:pP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12</w:t>
                      </w:r>
                      <w:r w:rsidRPr="009F5A6E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האירוע הגיעו </w:t>
      </w:r>
      <w:r w:rsidRPr="008931E1">
        <w:rPr>
          <w:rFonts w:hint="cs"/>
          <w:rtl/>
        </w:rPr>
        <w:t xml:space="preserve">למערכת העיתון </w:t>
      </w:r>
      <w:r w:rsidRPr="00751C13">
        <w:rPr>
          <w:rStyle w:val="underline-30gray"/>
          <w:rFonts w:hint="cs"/>
          <w:u w:val="single" w:color="D9D9D9"/>
          <w:rtl/>
        </w:rPr>
        <w:t xml:space="preserve">                          </w:t>
      </w:r>
      <w:r w:rsidRPr="008931E1">
        <w:rPr>
          <w:rFonts w:hint="cs"/>
          <w:rtl/>
        </w:rPr>
        <w:t xml:space="preserve"> תמונות ודיווחים. </w:t>
      </w:r>
    </w:p>
    <w:p w:rsidR="00973D68" w:rsidRDefault="00973D68" w:rsidP="00486AEC">
      <w:pPr>
        <w:rPr>
          <w:rtl/>
        </w:rPr>
      </w:pPr>
    </w:p>
    <w:p w:rsidR="00973D68" w:rsidRDefault="00973D68" w:rsidP="00486AEC">
      <w:pPr>
        <w:rPr>
          <w:rtl/>
        </w:rPr>
      </w:pPr>
    </w:p>
    <w:p w:rsidR="00973D68" w:rsidRPr="00180AD1" w:rsidRDefault="00973D68" w:rsidP="00973D68">
      <w:pPr>
        <w:pStyle w:val="Sargel1"/>
        <w:spacing w:line="380" w:lineRule="exact"/>
        <w:rPr>
          <w:rtl/>
        </w:rPr>
      </w:pPr>
      <w:r w:rsidRPr="00180AD1">
        <w:rPr>
          <w:rFonts w:hint="cs"/>
          <w:rtl/>
        </w:rPr>
        <w:t xml:space="preserve">כתבו במילים את המספרים שבסוגריים: </w:t>
      </w:r>
    </w:p>
    <w:p w:rsidR="00973D68" w:rsidRDefault="00973D68" w:rsidP="00973D68">
      <w:pPr>
        <w:pStyle w:val="Sargel1"/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724535</wp:posOffset>
                </wp:positionV>
                <wp:extent cx="418465" cy="364490"/>
                <wp:effectExtent l="635" t="0" r="0" b="1270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68" w:rsidRPr="00487268" w:rsidRDefault="00973D68" w:rsidP="00973D68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0" o:spid="_x0000_s1030" type="#_x0000_t202" style="position:absolute;left:0;text-align:left;margin-left:364.95pt;margin-top:57.05pt;width:32.95pt;height:2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" filled="f" stroked="f">
                <v:textbox style="mso-fit-shape-to-text:t">
                  <w:txbxContent>
                    <w:p w:rsidR="00973D68" w:rsidRPr="00487268" w:rsidRDefault="00973D68" w:rsidP="00973D68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/>
      </w:r>
      <w:r w:rsidRPr="00180AD1">
        <w:rPr>
          <w:rFonts w:hint="cs"/>
          <w:rtl/>
        </w:rPr>
        <w:t xml:space="preserve">שיתוף פעולה אזורי בין ישראל למדינות השכנות מתקיים במהלך </w:t>
      </w:r>
      <w:r w:rsidRPr="00180AD1">
        <w:rPr>
          <w:rtl/>
        </w:rPr>
        <w:br/>
      </w:r>
      <w:r w:rsidRPr="00180AD1">
        <w:rPr>
          <w:rFonts w:hint="cs"/>
          <w:rtl/>
        </w:rPr>
        <w:t>כ</w:t>
      </w:r>
      <w:r>
        <w:rPr>
          <w:rFonts w:hint="cs"/>
          <w:rtl/>
        </w:rPr>
        <w:t>-</w:t>
      </w:r>
      <w:r>
        <w:rPr>
          <w:rFonts w:hint="cs"/>
          <w:color w:val="D9D9D9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>
        <w:rPr>
          <w:rFonts w:hint="cs"/>
          <w:rtl/>
        </w:rPr>
        <w:t xml:space="preserve"> </w:t>
      </w:r>
      <w:r w:rsidRPr="00180AD1">
        <w:rPr>
          <w:rFonts w:hint="cs"/>
          <w:rtl/>
        </w:rPr>
        <w:t>שנים במֵיזָמים (פרויק</w:t>
      </w:r>
      <w:r>
        <w:rPr>
          <w:rFonts w:hint="cs"/>
          <w:rtl/>
        </w:rPr>
        <w:t>טים) הקשורים לצַפָּרוּת. במסגרת</w:t>
      </w:r>
    </w:p>
    <w:p w:rsidR="00973D68" w:rsidRDefault="00973D68" w:rsidP="00973D68">
      <w:pPr>
        <w:pStyle w:val="Sargel1"/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163195</wp:posOffset>
                </wp:positionV>
                <wp:extent cx="418465" cy="364490"/>
                <wp:effectExtent l="0" t="2540" r="3810" b="444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68" w:rsidRPr="00487268" w:rsidRDefault="00973D68" w:rsidP="00973D68">
                            <w:pPr>
                              <w:jc w:val="center"/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9" o:spid="_x0000_s1031" type="#_x0000_t202" style="position:absolute;left:0;text-align:left;margin-left:282.9pt;margin-top:12.85pt;width:32.95pt;height:2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N90AIAAMo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" filled="f" stroked="f">
                <v:textbox style="mso-fit-shape-to-text:t">
                  <w:txbxContent>
                    <w:p w:rsidR="00973D68" w:rsidRPr="00487268" w:rsidRDefault="00973D68" w:rsidP="00973D68">
                      <w:pPr>
                        <w:jc w:val="center"/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3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0AD1">
        <w:rPr>
          <w:rFonts w:hint="cs"/>
          <w:rtl/>
        </w:rPr>
        <w:t xml:space="preserve">המיזמים הוקמו </w:t>
      </w:r>
      <w:r>
        <w:rPr>
          <w:rFonts w:hint="cs"/>
          <w:color w:val="D9D9D9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>
        <w:rPr>
          <w:rFonts w:hint="cs"/>
          <w:rtl/>
        </w:rPr>
        <w:t xml:space="preserve"> </w:t>
      </w:r>
      <w:r w:rsidRPr="00180AD1">
        <w:rPr>
          <w:rFonts w:hint="cs"/>
          <w:rtl/>
        </w:rPr>
        <w:t xml:space="preserve">מרכזים, ובהם עוקבים אחר הציפורים </w:t>
      </w:r>
    </w:p>
    <w:p w:rsidR="00973D68" w:rsidRPr="00487268" w:rsidRDefault="00973D68" w:rsidP="00973D68">
      <w:pPr>
        <w:pStyle w:val="Sargel1"/>
        <w:spacing w:line="360" w:lineRule="auto"/>
        <w:rPr>
          <w:spacing w:val="-2"/>
          <w:rtl/>
        </w:rPr>
      </w:pPr>
      <w:r>
        <w:rPr>
          <w:rFonts w:hint="cs"/>
          <w:noProof/>
          <w:spacing w:val="-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161290</wp:posOffset>
                </wp:positionV>
                <wp:extent cx="418465" cy="364490"/>
                <wp:effectExtent l="0" t="0" r="4445" b="63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68" w:rsidRPr="00487268" w:rsidRDefault="00973D68" w:rsidP="00973D68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8" o:spid="_x0000_s1032" type="#_x0000_t202" style="position:absolute;left:0;text-align:left;margin-left:202.6pt;margin-top:12.7pt;width:32.95pt;height:2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oZ0AIAAMo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" filled="f" stroked="f">
                <v:textbox style="mso-fit-shape-to-text:t">
                  <w:txbxContent>
                    <w:p w:rsidR="00973D68" w:rsidRPr="00487268" w:rsidRDefault="00973D68" w:rsidP="00973D68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16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pacing w:val="-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161290</wp:posOffset>
                </wp:positionV>
                <wp:extent cx="418465" cy="364490"/>
                <wp:effectExtent l="3175" t="0" r="0" b="63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68" w:rsidRPr="00487268" w:rsidRDefault="00973D68" w:rsidP="00973D68">
                            <w:pPr>
                              <w:rPr>
                                <w:rFonts w:cs="David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487268">
                              <w:rPr>
                                <w:rFonts w:cs="David" w:hint="cs"/>
                                <w:color w:val="BFBFBF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7" o:spid="_x0000_s1033" type="#_x0000_t202" style="position:absolute;left:0;text-align:left;margin-left:368.15pt;margin-top:12.7pt;width:32.95pt;height:2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" filled="f" stroked="f">
                <v:textbox style="mso-fit-shape-to-text:t">
                  <w:txbxContent>
                    <w:p w:rsidR="00973D68" w:rsidRPr="00487268" w:rsidRDefault="00973D68" w:rsidP="00973D68">
                      <w:pPr>
                        <w:rPr>
                          <w:rFonts w:cs="David"/>
                          <w:color w:val="BFBFBF"/>
                          <w:sz w:val="20"/>
                          <w:szCs w:val="20"/>
                        </w:rPr>
                      </w:pP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2</w:t>
                      </w:r>
                      <w:r w:rsidRPr="00487268">
                        <w:rPr>
                          <w:rFonts w:cs="David" w:hint="cs"/>
                          <w:color w:val="BFBFBF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87268">
        <w:rPr>
          <w:rFonts w:hint="cs"/>
          <w:spacing w:val="-2"/>
          <w:rtl/>
        </w:rPr>
        <w:t>ב-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</w:t>
      </w:r>
      <w:r w:rsidRPr="00487268">
        <w:rPr>
          <w:rStyle w:val="underline-30gray"/>
          <w:rFonts w:hint="cs"/>
          <w:spacing w:val="-2"/>
          <w:rtl/>
        </w:rPr>
        <w:t xml:space="preserve"> </w:t>
      </w:r>
      <w:r w:rsidRPr="00487268">
        <w:rPr>
          <w:rFonts w:hint="cs"/>
          <w:spacing w:val="-2"/>
          <w:rtl/>
        </w:rPr>
        <w:t>עונות הנדידה.</w:t>
      </w:r>
      <w:r w:rsidRPr="00487268">
        <w:rPr>
          <w:rFonts w:hint="cs"/>
          <w:color w:val="D9D9D9"/>
          <w:spacing w:val="-2"/>
          <w:sz w:val="12"/>
          <w:szCs w:val="12"/>
          <w:u w:val="single" w:color="A6A6A6"/>
          <w:rtl/>
        </w:rPr>
        <w:t xml:space="preserve">                                                                    </w:t>
      </w:r>
      <w:r w:rsidRPr="00487268">
        <w:rPr>
          <w:rStyle w:val="underline-30gray"/>
          <w:rFonts w:hint="cs"/>
          <w:spacing w:val="-2"/>
          <w:rtl/>
        </w:rPr>
        <w:t xml:space="preserve"> </w:t>
      </w:r>
      <w:r w:rsidRPr="00487268">
        <w:rPr>
          <w:rFonts w:hint="cs"/>
          <w:spacing w:val="-2"/>
          <w:rtl/>
        </w:rPr>
        <w:t xml:space="preserve">צַפָּרִים השותפים למיזמים האלה </w:t>
      </w:r>
    </w:p>
    <w:p w:rsidR="00973D68" w:rsidRPr="00A83BB9" w:rsidRDefault="00973D68" w:rsidP="003A136C">
      <w:pPr>
        <w:pStyle w:val="Sargel1"/>
        <w:spacing w:line="360" w:lineRule="auto"/>
      </w:pPr>
      <w:r w:rsidRPr="00180AD1">
        <w:rPr>
          <w:rFonts w:hint="cs"/>
          <w:rtl/>
        </w:rPr>
        <w:t xml:space="preserve">יציגו את מחקריהם ביום העיון השנתי לצפרות. </w:t>
      </w:r>
      <w:bookmarkStart w:id="0" w:name="_GoBack"/>
      <w:bookmarkEnd w:id="0"/>
    </w:p>
    <w:sectPr w:rsidR="00973D68" w:rsidRPr="00A83BB9" w:rsidSect="0068092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6"/>
    <w:rsid w:val="00053290"/>
    <w:rsid w:val="000812F4"/>
    <w:rsid w:val="003A136C"/>
    <w:rsid w:val="003B5A86"/>
    <w:rsid w:val="00486AEC"/>
    <w:rsid w:val="0068092D"/>
    <w:rsid w:val="006F4FC4"/>
    <w:rsid w:val="00973D68"/>
    <w:rsid w:val="00A83BB9"/>
    <w:rsid w:val="00C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7D7C-4C44-4B0E-9C7D-3F9DD082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3B5A86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3B5A86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3B5A86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3B5A86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3B5A86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3B5A86"/>
    <w:rPr>
      <w:u w:val="thick" w:color="000000"/>
    </w:rPr>
  </w:style>
  <w:style w:type="character" w:customStyle="1" w:styleId="LTR">
    <w:name w:val="LTR"/>
    <w:uiPriority w:val="99"/>
    <w:rsid w:val="003B5A86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3B5A86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A83BB9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83BB9"/>
  </w:style>
  <w:style w:type="paragraph" w:customStyle="1" w:styleId="sargel1-ravbrera">
    <w:name w:val="sargel 1 - rav brera"/>
    <w:basedOn w:val="NoParagraphStyle"/>
    <w:uiPriority w:val="99"/>
    <w:rsid w:val="00A83BB9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"/>
      <w:sz w:val="30"/>
      <w:szCs w:val="30"/>
    </w:rPr>
  </w:style>
  <w:style w:type="paragraph" w:customStyle="1" w:styleId="Sargel2-shuratsheela">
    <w:name w:val="Sargel 2 - shurat sheela"/>
    <w:basedOn w:val="NoParagraphStyle"/>
    <w:uiPriority w:val="99"/>
    <w:rsid w:val="00973D68"/>
    <w:pPr>
      <w:tabs>
        <w:tab w:val="left" w:pos="510"/>
      </w:tabs>
      <w:suppressAutoHyphens/>
      <w:spacing w:before="283" w:after="57" w:line="380" w:lineRule="atLeast"/>
      <w:ind w:left="510" w:hanging="510"/>
    </w:pPr>
    <w:rPr>
      <w:rFonts w:ascii="DavidMFO" w:hAnsi="DavidMFO" w:cs="Davi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win</cp:lastModifiedBy>
  <cp:revision>2</cp:revision>
  <dcterms:created xsi:type="dcterms:W3CDTF">2015-11-18T09:36:00Z</dcterms:created>
  <dcterms:modified xsi:type="dcterms:W3CDTF">2015-11-18T09:36:00Z</dcterms:modified>
</cp:coreProperties>
</file>